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1A8A55" w14:textId="77777777" w:rsidR="00862EE8" w:rsidRPr="00D937F6" w:rsidRDefault="00791DFF" w:rsidP="00D937F6">
      <w:pPr>
        <w:spacing w:line="480" w:lineRule="auto"/>
        <w:jc w:val="center"/>
        <w:rPr>
          <w:rFonts w:ascii="Times New Roman" w:hAnsi="Times New Roman" w:cs="Times New Roman"/>
          <w:sz w:val="24"/>
          <w:szCs w:val="24"/>
        </w:rPr>
      </w:pPr>
    </w:p>
    <w:p w14:paraId="5A39A3D0" w14:textId="77777777" w:rsidR="00862EE8" w:rsidRPr="00D937F6" w:rsidRDefault="00791DFF" w:rsidP="00D937F6">
      <w:pPr>
        <w:spacing w:line="480" w:lineRule="auto"/>
        <w:jc w:val="center"/>
        <w:rPr>
          <w:rFonts w:ascii="Times New Roman" w:hAnsi="Times New Roman" w:cs="Times New Roman"/>
          <w:sz w:val="24"/>
          <w:szCs w:val="24"/>
        </w:rPr>
      </w:pPr>
    </w:p>
    <w:p w14:paraId="704E4098" w14:textId="77777777" w:rsidR="00862EE8" w:rsidRPr="00D937F6" w:rsidRDefault="00791DFF" w:rsidP="00D937F6">
      <w:pPr>
        <w:spacing w:line="480" w:lineRule="auto"/>
        <w:jc w:val="center"/>
        <w:rPr>
          <w:rFonts w:ascii="Times New Roman" w:hAnsi="Times New Roman" w:cs="Times New Roman"/>
          <w:sz w:val="24"/>
          <w:szCs w:val="24"/>
        </w:rPr>
      </w:pPr>
    </w:p>
    <w:p w14:paraId="051105DA" w14:textId="77777777" w:rsidR="00862EE8" w:rsidRPr="00D937F6" w:rsidRDefault="00791DFF" w:rsidP="00D937F6">
      <w:pPr>
        <w:spacing w:line="480" w:lineRule="auto"/>
        <w:jc w:val="center"/>
        <w:rPr>
          <w:rFonts w:ascii="Times New Roman" w:hAnsi="Times New Roman" w:cs="Times New Roman"/>
          <w:sz w:val="24"/>
          <w:szCs w:val="24"/>
        </w:rPr>
      </w:pPr>
    </w:p>
    <w:p w14:paraId="32AD9CF1" w14:textId="77777777" w:rsidR="0050009E" w:rsidRDefault="0050009E" w:rsidP="00D937F6">
      <w:pPr>
        <w:spacing w:line="480" w:lineRule="auto"/>
        <w:jc w:val="center"/>
        <w:rPr>
          <w:rFonts w:ascii="Times New Roman" w:hAnsi="Times New Roman" w:cs="Times New Roman"/>
          <w:sz w:val="24"/>
          <w:szCs w:val="24"/>
        </w:rPr>
      </w:pPr>
    </w:p>
    <w:p w14:paraId="195058EB" w14:textId="77777777" w:rsidR="0050009E" w:rsidRDefault="0050009E" w:rsidP="00D937F6">
      <w:pPr>
        <w:spacing w:line="480" w:lineRule="auto"/>
        <w:jc w:val="center"/>
        <w:rPr>
          <w:rFonts w:ascii="Times New Roman" w:hAnsi="Times New Roman" w:cs="Times New Roman"/>
          <w:sz w:val="24"/>
          <w:szCs w:val="24"/>
        </w:rPr>
      </w:pPr>
    </w:p>
    <w:p w14:paraId="791A2EC5" w14:textId="496A97DA" w:rsidR="00862EE8" w:rsidRPr="00D937F6" w:rsidRDefault="00791DFF" w:rsidP="00D937F6">
      <w:pPr>
        <w:spacing w:line="480" w:lineRule="auto"/>
        <w:jc w:val="center"/>
        <w:rPr>
          <w:rFonts w:ascii="Times New Roman" w:hAnsi="Times New Roman" w:cs="Times New Roman"/>
          <w:sz w:val="24"/>
          <w:szCs w:val="24"/>
        </w:rPr>
      </w:pPr>
      <w:bookmarkStart w:id="0" w:name="_GoBack"/>
      <w:bookmarkEnd w:id="0"/>
      <w:r w:rsidRPr="00D937F6">
        <w:rPr>
          <w:rFonts w:ascii="Times New Roman" w:hAnsi="Times New Roman" w:cs="Times New Roman"/>
          <w:sz w:val="24"/>
          <w:szCs w:val="24"/>
        </w:rPr>
        <w:t>Critique of Research Article</w:t>
      </w:r>
    </w:p>
    <w:p w14:paraId="7C812CB4" w14:textId="77777777" w:rsidR="00862EE8" w:rsidRPr="00D937F6" w:rsidRDefault="00791DFF" w:rsidP="00D937F6">
      <w:pPr>
        <w:spacing w:line="480" w:lineRule="auto"/>
        <w:jc w:val="center"/>
        <w:rPr>
          <w:rFonts w:ascii="Times New Roman" w:hAnsi="Times New Roman" w:cs="Times New Roman"/>
          <w:sz w:val="24"/>
          <w:szCs w:val="24"/>
        </w:rPr>
      </w:pPr>
      <w:r w:rsidRPr="00D937F6">
        <w:rPr>
          <w:rFonts w:ascii="Times New Roman" w:hAnsi="Times New Roman" w:cs="Times New Roman"/>
          <w:sz w:val="24"/>
          <w:szCs w:val="24"/>
        </w:rPr>
        <w:t>Student’s Name</w:t>
      </w:r>
    </w:p>
    <w:p w14:paraId="029D0063" w14:textId="77777777" w:rsidR="00862EE8" w:rsidRPr="00D937F6" w:rsidRDefault="00791DFF" w:rsidP="00D937F6">
      <w:pPr>
        <w:spacing w:line="480" w:lineRule="auto"/>
        <w:jc w:val="center"/>
        <w:rPr>
          <w:rFonts w:ascii="Times New Roman" w:hAnsi="Times New Roman" w:cs="Times New Roman"/>
          <w:sz w:val="24"/>
          <w:szCs w:val="24"/>
        </w:rPr>
      </w:pPr>
      <w:r w:rsidRPr="00D937F6">
        <w:rPr>
          <w:rFonts w:ascii="Times New Roman" w:hAnsi="Times New Roman" w:cs="Times New Roman"/>
          <w:sz w:val="24"/>
          <w:szCs w:val="24"/>
        </w:rPr>
        <w:t>Institutional Affiliation</w:t>
      </w:r>
      <w:r w:rsidRPr="00D937F6">
        <w:rPr>
          <w:rFonts w:ascii="Times New Roman" w:hAnsi="Times New Roman" w:cs="Times New Roman"/>
          <w:sz w:val="24"/>
          <w:szCs w:val="24"/>
        </w:rPr>
        <w:br w:type="page"/>
      </w:r>
    </w:p>
    <w:p w14:paraId="5C248757" w14:textId="77777777" w:rsidR="006D22C0" w:rsidRPr="00D937F6" w:rsidRDefault="00791DFF" w:rsidP="00D937F6">
      <w:pPr>
        <w:spacing w:line="480" w:lineRule="auto"/>
        <w:jc w:val="center"/>
        <w:rPr>
          <w:rFonts w:ascii="Times New Roman" w:hAnsi="Times New Roman" w:cs="Times New Roman"/>
          <w:sz w:val="24"/>
          <w:szCs w:val="24"/>
        </w:rPr>
      </w:pPr>
      <w:r w:rsidRPr="00D937F6">
        <w:rPr>
          <w:rFonts w:ascii="Times New Roman" w:hAnsi="Times New Roman" w:cs="Times New Roman"/>
          <w:sz w:val="24"/>
          <w:szCs w:val="24"/>
        </w:rPr>
        <w:lastRenderedPageBreak/>
        <w:t>Critique of Research Article</w:t>
      </w:r>
    </w:p>
    <w:p w14:paraId="0069095A" w14:textId="77777777" w:rsidR="004462D0" w:rsidRPr="00D937F6" w:rsidRDefault="00791DFF" w:rsidP="00D937F6">
      <w:pPr>
        <w:spacing w:line="480" w:lineRule="auto"/>
        <w:jc w:val="center"/>
        <w:rPr>
          <w:rFonts w:ascii="Times New Roman" w:hAnsi="Times New Roman" w:cs="Times New Roman"/>
          <w:b/>
          <w:sz w:val="24"/>
          <w:szCs w:val="24"/>
        </w:rPr>
      </w:pPr>
      <w:r w:rsidRPr="00D937F6">
        <w:rPr>
          <w:rFonts w:ascii="Times New Roman" w:hAnsi="Times New Roman" w:cs="Times New Roman"/>
          <w:b/>
          <w:sz w:val="24"/>
          <w:szCs w:val="24"/>
        </w:rPr>
        <w:t xml:space="preserve">Research </w:t>
      </w:r>
      <w:r w:rsidRPr="00D937F6">
        <w:rPr>
          <w:rFonts w:ascii="Times New Roman" w:hAnsi="Times New Roman" w:cs="Times New Roman"/>
          <w:b/>
          <w:sz w:val="24"/>
          <w:szCs w:val="24"/>
        </w:rPr>
        <w:t>Problem/Purpose</w:t>
      </w:r>
    </w:p>
    <w:p w14:paraId="589865A9" w14:textId="77777777" w:rsidR="00A17F3E" w:rsidRPr="00D937F6" w:rsidRDefault="00791DFF" w:rsidP="00D937F6">
      <w:pPr>
        <w:spacing w:line="480" w:lineRule="auto"/>
        <w:ind w:firstLine="720"/>
        <w:rPr>
          <w:rFonts w:ascii="Times New Roman" w:hAnsi="Times New Roman" w:cs="Times New Roman"/>
          <w:sz w:val="24"/>
          <w:szCs w:val="24"/>
        </w:rPr>
      </w:pPr>
      <w:r w:rsidRPr="00D937F6">
        <w:rPr>
          <w:rFonts w:ascii="Times New Roman" w:hAnsi="Times New Roman" w:cs="Times New Roman"/>
          <w:sz w:val="24"/>
          <w:szCs w:val="24"/>
        </w:rPr>
        <w:t xml:space="preserve">The problem in the research are the risks for microorganism cross-transmission and hand contamination during the various </w:t>
      </w:r>
      <w:r w:rsidRPr="00D937F6">
        <w:rPr>
          <w:rFonts w:ascii="Times New Roman" w:hAnsi="Times New Roman" w:cs="Times New Roman"/>
          <w:sz w:val="24"/>
          <w:szCs w:val="24"/>
        </w:rPr>
        <w:t>procedures undertaken by the team members in ORs. The investigators have placed the problem within the context of existing knowledge since the study is based on a previous study conducted and of which revealed that team members in the OR have an alarmingly</w:t>
      </w:r>
      <w:r w:rsidRPr="00D937F6">
        <w:rPr>
          <w:rFonts w:ascii="Times New Roman" w:hAnsi="Times New Roman" w:cs="Times New Roman"/>
          <w:sz w:val="24"/>
          <w:szCs w:val="24"/>
        </w:rPr>
        <w:t xml:space="preserve"> low adherence to hand hygiene guidelines. The study conducted will surely solve a problem related to nursing since it will help to reduce in the increase in the risk of poten</w:t>
      </w:r>
      <w:r w:rsidRPr="00D937F6">
        <w:rPr>
          <w:rFonts w:ascii="Times New Roman" w:hAnsi="Times New Roman" w:cs="Times New Roman"/>
          <w:sz w:val="24"/>
          <w:szCs w:val="24"/>
        </w:rPr>
        <w:t>t</w:t>
      </w:r>
      <w:r w:rsidRPr="00D937F6">
        <w:rPr>
          <w:rFonts w:ascii="Times New Roman" w:hAnsi="Times New Roman" w:cs="Times New Roman"/>
          <w:sz w:val="24"/>
          <w:szCs w:val="24"/>
        </w:rPr>
        <w:t>ially pathogenic micro</w:t>
      </w:r>
      <w:r w:rsidRPr="00D937F6">
        <w:rPr>
          <w:rFonts w:ascii="Times New Roman" w:hAnsi="Times New Roman" w:cs="Times New Roman"/>
          <w:sz w:val="24"/>
          <w:szCs w:val="24"/>
        </w:rPr>
        <w:t>-</w:t>
      </w:r>
      <w:r w:rsidRPr="00D937F6">
        <w:rPr>
          <w:rFonts w:ascii="Times New Roman" w:hAnsi="Times New Roman" w:cs="Times New Roman"/>
          <w:sz w:val="24"/>
          <w:szCs w:val="24"/>
        </w:rPr>
        <w:t>organisms transmissions either to the patient or the pati</w:t>
      </w:r>
      <w:r w:rsidRPr="00D937F6">
        <w:rPr>
          <w:rFonts w:ascii="Times New Roman" w:hAnsi="Times New Roman" w:cs="Times New Roman"/>
          <w:sz w:val="24"/>
          <w:szCs w:val="24"/>
        </w:rPr>
        <w:t xml:space="preserve">ent </w:t>
      </w:r>
      <w:r w:rsidRPr="00D937F6">
        <w:rPr>
          <w:rFonts w:ascii="Times New Roman" w:hAnsi="Times New Roman" w:cs="Times New Roman"/>
          <w:sz w:val="24"/>
          <w:szCs w:val="24"/>
        </w:rPr>
        <w:t>surrounding</w:t>
      </w:r>
      <w:r w:rsidRPr="00D937F6">
        <w:rPr>
          <w:rFonts w:ascii="Times New Roman" w:hAnsi="Times New Roman" w:cs="Times New Roman"/>
          <w:sz w:val="24"/>
          <w:szCs w:val="24"/>
        </w:rPr>
        <w:t>.</w:t>
      </w:r>
      <w:r w:rsidRPr="00D937F6">
        <w:rPr>
          <w:rFonts w:ascii="Times New Roman" w:hAnsi="Times New Roman" w:cs="Times New Roman"/>
          <w:sz w:val="24"/>
          <w:szCs w:val="24"/>
        </w:rPr>
        <w:t xml:space="preserve"> The purpose of the research is to familiarize with the risks for hand contamination and also the cross-transmission of micro-organisms that takes place during various invasive procedures in the OR.</w:t>
      </w:r>
    </w:p>
    <w:p w14:paraId="2768F2A8" w14:textId="77777777" w:rsidR="004462D0" w:rsidRPr="00D937F6" w:rsidRDefault="00791DFF" w:rsidP="00D937F6">
      <w:pPr>
        <w:spacing w:line="480" w:lineRule="auto"/>
        <w:jc w:val="center"/>
        <w:rPr>
          <w:rFonts w:ascii="Times New Roman" w:hAnsi="Times New Roman" w:cs="Times New Roman"/>
          <w:b/>
          <w:sz w:val="24"/>
          <w:szCs w:val="24"/>
        </w:rPr>
      </w:pPr>
      <w:r w:rsidRPr="00D937F6">
        <w:rPr>
          <w:rFonts w:ascii="Times New Roman" w:hAnsi="Times New Roman" w:cs="Times New Roman"/>
          <w:b/>
          <w:sz w:val="24"/>
          <w:szCs w:val="24"/>
        </w:rPr>
        <w:t xml:space="preserve">Review </w:t>
      </w:r>
      <w:r w:rsidRPr="00D937F6">
        <w:rPr>
          <w:rFonts w:ascii="Times New Roman" w:hAnsi="Times New Roman" w:cs="Times New Roman"/>
          <w:b/>
          <w:sz w:val="24"/>
          <w:szCs w:val="24"/>
        </w:rPr>
        <w:t>of the Literature</w:t>
      </w:r>
    </w:p>
    <w:p w14:paraId="0031F140" w14:textId="77777777" w:rsidR="004462D0" w:rsidRPr="00D937F6" w:rsidRDefault="00791DFF" w:rsidP="00D937F6">
      <w:pPr>
        <w:spacing w:line="480" w:lineRule="auto"/>
        <w:ind w:firstLine="720"/>
        <w:rPr>
          <w:rFonts w:ascii="Times New Roman" w:hAnsi="Times New Roman" w:cs="Times New Roman"/>
          <w:sz w:val="24"/>
          <w:szCs w:val="24"/>
        </w:rPr>
      </w:pPr>
      <w:r w:rsidRPr="00D937F6">
        <w:rPr>
          <w:rFonts w:ascii="Times New Roman" w:hAnsi="Times New Roman" w:cs="Times New Roman"/>
          <w:sz w:val="24"/>
          <w:szCs w:val="24"/>
        </w:rPr>
        <w:t>There are a n</w:t>
      </w:r>
      <w:r w:rsidRPr="00D937F6">
        <w:rPr>
          <w:rFonts w:ascii="Times New Roman" w:hAnsi="Times New Roman" w:cs="Times New Roman"/>
          <w:sz w:val="24"/>
          <w:szCs w:val="24"/>
        </w:rPr>
        <w:t>umber of concepts explored in the literature review. Some of th</w:t>
      </w:r>
      <w:r w:rsidRPr="00D937F6">
        <w:rPr>
          <w:rFonts w:ascii="Times New Roman" w:hAnsi="Times New Roman" w:cs="Times New Roman"/>
          <w:sz w:val="24"/>
          <w:szCs w:val="24"/>
        </w:rPr>
        <w:t>e concepts include IV anesthetic medications, cross-transmission of microorganisms, postoperative infections, pathogenic microorganisms and aseptic technique</w:t>
      </w:r>
      <w:r w:rsidRPr="00D937F6">
        <w:rPr>
          <w:rFonts w:ascii="Times New Roman" w:hAnsi="Times New Roman" w:cs="Times New Roman"/>
          <w:sz w:val="24"/>
          <w:szCs w:val="24"/>
        </w:rPr>
        <w:t>. The references used were current s</w:t>
      </w:r>
      <w:r w:rsidRPr="00D937F6">
        <w:rPr>
          <w:rFonts w:ascii="Times New Roman" w:hAnsi="Times New Roman" w:cs="Times New Roman"/>
          <w:sz w:val="24"/>
          <w:szCs w:val="24"/>
        </w:rPr>
        <w:t>ince a</w:t>
      </w:r>
      <w:r w:rsidRPr="00D937F6">
        <w:rPr>
          <w:rFonts w:ascii="Times New Roman" w:hAnsi="Times New Roman" w:cs="Times New Roman"/>
          <w:sz w:val="24"/>
          <w:szCs w:val="24"/>
        </w:rPr>
        <w:t>ll of them from</w:t>
      </w:r>
      <w:r w:rsidRPr="00D937F6">
        <w:rPr>
          <w:rFonts w:ascii="Times New Roman" w:hAnsi="Times New Roman" w:cs="Times New Roman"/>
          <w:sz w:val="24"/>
          <w:szCs w:val="24"/>
        </w:rPr>
        <w:t xml:space="preserve"> the latest</w:t>
      </w:r>
      <w:r w:rsidRPr="00D937F6">
        <w:rPr>
          <w:rFonts w:ascii="Times New Roman" w:hAnsi="Times New Roman" w:cs="Times New Roman"/>
          <w:sz w:val="24"/>
          <w:szCs w:val="24"/>
        </w:rPr>
        <w:t xml:space="preserve"> 2011.</w:t>
      </w:r>
      <w:r w:rsidRPr="00D937F6">
        <w:rPr>
          <w:rFonts w:ascii="Times New Roman" w:hAnsi="Times New Roman" w:cs="Times New Roman"/>
          <w:sz w:val="24"/>
          <w:szCs w:val="24"/>
        </w:rPr>
        <w:t xml:space="preserve"> This is a clear indication that the information will be of use in conducting the study more wisely and help get the relevant information on the same. </w:t>
      </w:r>
    </w:p>
    <w:p w14:paraId="679FC756" w14:textId="77777777" w:rsidR="00766772" w:rsidRPr="00D937F6" w:rsidRDefault="00791DFF" w:rsidP="00D937F6">
      <w:pPr>
        <w:spacing w:line="480" w:lineRule="auto"/>
        <w:jc w:val="center"/>
        <w:rPr>
          <w:rFonts w:ascii="Times New Roman" w:hAnsi="Times New Roman" w:cs="Times New Roman"/>
          <w:b/>
          <w:sz w:val="24"/>
          <w:szCs w:val="24"/>
        </w:rPr>
      </w:pPr>
      <w:r w:rsidRPr="00D937F6">
        <w:rPr>
          <w:rFonts w:ascii="Times New Roman" w:hAnsi="Times New Roman" w:cs="Times New Roman"/>
          <w:b/>
          <w:sz w:val="24"/>
          <w:szCs w:val="24"/>
        </w:rPr>
        <w:t xml:space="preserve">Theoretical </w:t>
      </w:r>
      <w:r w:rsidRPr="00D937F6">
        <w:rPr>
          <w:rFonts w:ascii="Times New Roman" w:hAnsi="Times New Roman" w:cs="Times New Roman"/>
          <w:b/>
          <w:sz w:val="24"/>
          <w:szCs w:val="24"/>
        </w:rPr>
        <w:t>Framework</w:t>
      </w:r>
    </w:p>
    <w:p w14:paraId="77AF11CD" w14:textId="77777777" w:rsidR="00766772" w:rsidRPr="00D937F6" w:rsidRDefault="00791DFF" w:rsidP="00D937F6">
      <w:pPr>
        <w:spacing w:line="480" w:lineRule="auto"/>
        <w:ind w:firstLine="720"/>
        <w:rPr>
          <w:rFonts w:ascii="Times New Roman" w:hAnsi="Times New Roman" w:cs="Times New Roman"/>
          <w:sz w:val="24"/>
          <w:szCs w:val="24"/>
        </w:rPr>
      </w:pPr>
      <w:r w:rsidRPr="00D937F6">
        <w:rPr>
          <w:rFonts w:ascii="Times New Roman" w:hAnsi="Times New Roman" w:cs="Times New Roman"/>
          <w:sz w:val="24"/>
          <w:szCs w:val="24"/>
        </w:rPr>
        <w:t xml:space="preserve">The theoretical concepts are defined and also they are related to the research in the sense that they aim at expounding on the risks of </w:t>
      </w:r>
      <w:r w:rsidRPr="00B655EF">
        <w:rPr>
          <w:rFonts w:ascii="Times New Roman" w:hAnsi="Times New Roman" w:cs="Times New Roman"/>
          <w:noProof/>
          <w:sz w:val="24"/>
          <w:szCs w:val="24"/>
        </w:rPr>
        <w:t>cross</w:t>
      </w:r>
      <w:r>
        <w:rPr>
          <w:rFonts w:ascii="Times New Roman" w:hAnsi="Times New Roman" w:cs="Times New Roman"/>
          <w:noProof/>
          <w:sz w:val="24"/>
          <w:szCs w:val="24"/>
        </w:rPr>
        <w:t>-</w:t>
      </w:r>
      <w:r w:rsidRPr="00B655EF">
        <w:rPr>
          <w:rFonts w:ascii="Times New Roman" w:hAnsi="Times New Roman" w:cs="Times New Roman"/>
          <w:noProof/>
          <w:sz w:val="24"/>
          <w:szCs w:val="24"/>
        </w:rPr>
        <w:t>transmission</w:t>
      </w:r>
      <w:r w:rsidRPr="00D937F6">
        <w:rPr>
          <w:rFonts w:ascii="Times New Roman" w:hAnsi="Times New Roman" w:cs="Times New Roman"/>
          <w:sz w:val="24"/>
          <w:szCs w:val="24"/>
        </w:rPr>
        <w:t xml:space="preserve"> of microorganism and hand contamination during the various encounters in the OR. </w:t>
      </w:r>
      <w:r w:rsidRPr="00D937F6">
        <w:rPr>
          <w:rFonts w:ascii="Times New Roman" w:hAnsi="Times New Roman" w:cs="Times New Roman"/>
          <w:sz w:val="24"/>
          <w:szCs w:val="24"/>
        </w:rPr>
        <w:t>This tends to create</w:t>
      </w:r>
      <w:r w:rsidRPr="00D937F6">
        <w:rPr>
          <w:rFonts w:ascii="Times New Roman" w:hAnsi="Times New Roman" w:cs="Times New Roman"/>
          <w:sz w:val="24"/>
          <w:szCs w:val="24"/>
        </w:rPr>
        <w:t xml:space="preserve"> a clear pathway in getting into the roots of the problem to be investigated in the research study. </w:t>
      </w:r>
      <w:r w:rsidRPr="00D937F6">
        <w:rPr>
          <w:rFonts w:ascii="Times New Roman" w:hAnsi="Times New Roman" w:cs="Times New Roman"/>
          <w:sz w:val="24"/>
          <w:szCs w:val="24"/>
        </w:rPr>
        <w:t xml:space="preserve">The research does </w:t>
      </w:r>
      <w:r w:rsidRPr="00D937F6">
        <w:rPr>
          <w:rFonts w:ascii="Times New Roman" w:hAnsi="Times New Roman" w:cs="Times New Roman"/>
          <w:sz w:val="24"/>
          <w:szCs w:val="24"/>
        </w:rPr>
        <w:lastRenderedPageBreak/>
        <w:t>not solely draw on nursing theory but it also draws on theory from other disciplines</w:t>
      </w:r>
      <w:r w:rsidRPr="00D937F6">
        <w:rPr>
          <w:rFonts w:ascii="Times New Roman" w:hAnsi="Times New Roman" w:cs="Times New Roman"/>
          <w:sz w:val="24"/>
          <w:szCs w:val="24"/>
        </w:rPr>
        <w:t xml:space="preserve"> in the health sector. </w:t>
      </w:r>
      <w:r w:rsidRPr="00D937F6">
        <w:rPr>
          <w:rFonts w:ascii="Times New Roman" w:hAnsi="Times New Roman" w:cs="Times New Roman"/>
          <w:sz w:val="24"/>
          <w:szCs w:val="24"/>
        </w:rPr>
        <w:t>Drawing from other disciplin</w:t>
      </w:r>
      <w:r w:rsidRPr="00D937F6">
        <w:rPr>
          <w:rFonts w:ascii="Times New Roman" w:hAnsi="Times New Roman" w:cs="Times New Roman"/>
          <w:sz w:val="24"/>
          <w:szCs w:val="24"/>
        </w:rPr>
        <w:t xml:space="preserve">es in the health sector helps the research to correct significant findings and also adopt the correct research approach. </w:t>
      </w:r>
      <w:r w:rsidRPr="00D937F6">
        <w:rPr>
          <w:rFonts w:ascii="Times New Roman" w:hAnsi="Times New Roman" w:cs="Times New Roman"/>
          <w:sz w:val="24"/>
          <w:szCs w:val="24"/>
        </w:rPr>
        <w:t>The theoretical framework is not stated in the research piece. Since the theoretical framework is not stated in the research piece, rel</w:t>
      </w:r>
      <w:r w:rsidRPr="00D937F6">
        <w:rPr>
          <w:rFonts w:ascii="Times New Roman" w:hAnsi="Times New Roman" w:cs="Times New Roman"/>
          <w:sz w:val="24"/>
          <w:szCs w:val="24"/>
        </w:rPr>
        <w:t>ational coordination theory would be most suitable since it is very comprehensive in nature.</w:t>
      </w:r>
      <w:r w:rsidRPr="00D937F6">
        <w:rPr>
          <w:rFonts w:ascii="Times New Roman" w:hAnsi="Times New Roman" w:cs="Times New Roman"/>
          <w:sz w:val="24"/>
          <w:szCs w:val="24"/>
        </w:rPr>
        <w:t xml:space="preserve"> Also, the relational coordination theory helps to get into the roots of the matter hence coming up with a clear elaboration of the subject matter.</w:t>
      </w:r>
    </w:p>
    <w:p w14:paraId="5C1549B8" w14:textId="77777777" w:rsidR="00C91775" w:rsidRPr="00D937F6" w:rsidRDefault="00791DFF" w:rsidP="00D937F6">
      <w:pPr>
        <w:spacing w:line="480" w:lineRule="auto"/>
        <w:jc w:val="center"/>
        <w:rPr>
          <w:rFonts w:ascii="Times New Roman" w:hAnsi="Times New Roman" w:cs="Times New Roman"/>
          <w:b/>
          <w:sz w:val="24"/>
          <w:szCs w:val="24"/>
        </w:rPr>
      </w:pPr>
      <w:r w:rsidRPr="00D937F6">
        <w:rPr>
          <w:rFonts w:ascii="Times New Roman" w:hAnsi="Times New Roman" w:cs="Times New Roman"/>
          <w:b/>
          <w:sz w:val="24"/>
          <w:szCs w:val="24"/>
        </w:rPr>
        <w:t>Variables</w:t>
      </w:r>
      <w:r w:rsidRPr="00D937F6">
        <w:rPr>
          <w:rFonts w:ascii="Times New Roman" w:hAnsi="Times New Roman" w:cs="Times New Roman"/>
          <w:b/>
          <w:sz w:val="24"/>
          <w:szCs w:val="24"/>
        </w:rPr>
        <w:t>/Hypoth</w:t>
      </w:r>
      <w:r w:rsidRPr="00D937F6">
        <w:rPr>
          <w:rFonts w:ascii="Times New Roman" w:hAnsi="Times New Roman" w:cs="Times New Roman"/>
          <w:b/>
          <w:sz w:val="24"/>
          <w:szCs w:val="24"/>
        </w:rPr>
        <w:t>eses/Questions/Assumptions</w:t>
      </w:r>
    </w:p>
    <w:p w14:paraId="37B9ECAA" w14:textId="77777777" w:rsidR="00C91775" w:rsidRPr="00D937F6" w:rsidRDefault="00791DFF" w:rsidP="00D937F6">
      <w:pPr>
        <w:spacing w:line="480" w:lineRule="auto"/>
        <w:ind w:firstLine="720"/>
        <w:rPr>
          <w:rFonts w:ascii="Times New Roman" w:hAnsi="Times New Roman" w:cs="Times New Roman"/>
          <w:sz w:val="24"/>
          <w:szCs w:val="24"/>
        </w:rPr>
      </w:pPr>
      <w:r w:rsidRPr="00D937F6">
        <w:rPr>
          <w:rFonts w:ascii="Times New Roman" w:hAnsi="Times New Roman" w:cs="Times New Roman"/>
          <w:sz w:val="24"/>
          <w:szCs w:val="24"/>
        </w:rPr>
        <w:t>The independent variable</w:t>
      </w:r>
      <w:r>
        <w:rPr>
          <w:rFonts w:ascii="Times New Roman" w:hAnsi="Times New Roman" w:cs="Times New Roman"/>
          <w:sz w:val="24"/>
          <w:szCs w:val="24"/>
        </w:rPr>
        <w:t>, in this case,</w:t>
      </w:r>
      <w:r w:rsidRPr="00D937F6">
        <w:rPr>
          <w:rFonts w:ascii="Times New Roman" w:hAnsi="Times New Roman" w:cs="Times New Roman"/>
          <w:sz w:val="24"/>
          <w:szCs w:val="24"/>
        </w:rPr>
        <w:t xml:space="preserve"> is hand contamination while the dependent variable is the risk for microorganism cross-transmission. The operational definitions in the research are given which include local anesthesia administration, indwelling urinary catheter placement, central line c</w:t>
      </w:r>
      <w:r w:rsidRPr="00D937F6">
        <w:rPr>
          <w:rFonts w:ascii="Times New Roman" w:hAnsi="Times New Roman" w:cs="Times New Roman"/>
          <w:sz w:val="24"/>
          <w:szCs w:val="24"/>
        </w:rPr>
        <w:t xml:space="preserve">atheter placement and peripheral IV and respiratory intubation. All the operational definitions given are concrete and measurable since they are comprehensively analyzed in the analysis stage. </w:t>
      </w:r>
      <w:r w:rsidRPr="00D937F6">
        <w:rPr>
          <w:rFonts w:ascii="Times New Roman" w:hAnsi="Times New Roman" w:cs="Times New Roman"/>
          <w:sz w:val="24"/>
          <w:szCs w:val="24"/>
        </w:rPr>
        <w:t xml:space="preserve">This helps the reader to get familiarized with the terms to be </w:t>
      </w:r>
      <w:r w:rsidRPr="00D937F6">
        <w:rPr>
          <w:rFonts w:ascii="Times New Roman" w:hAnsi="Times New Roman" w:cs="Times New Roman"/>
          <w:sz w:val="24"/>
          <w:szCs w:val="24"/>
        </w:rPr>
        <w:t xml:space="preserve">used all along the study and thus avoid any form of loss of direction while going through the research article. </w:t>
      </w:r>
      <w:r w:rsidRPr="00D937F6">
        <w:rPr>
          <w:rFonts w:ascii="Times New Roman" w:hAnsi="Times New Roman" w:cs="Times New Roman"/>
          <w:sz w:val="24"/>
          <w:szCs w:val="24"/>
        </w:rPr>
        <w:t>The research question of the study is to investigate how cross-transmission and hand contamination takes place in the OR.</w:t>
      </w:r>
    </w:p>
    <w:p w14:paraId="72B900E8" w14:textId="77777777" w:rsidR="00F61E1D" w:rsidRPr="00D937F6" w:rsidRDefault="00791DFF" w:rsidP="00D937F6">
      <w:pPr>
        <w:spacing w:line="480" w:lineRule="auto"/>
        <w:jc w:val="center"/>
        <w:rPr>
          <w:rFonts w:ascii="Times New Roman" w:hAnsi="Times New Roman" w:cs="Times New Roman"/>
          <w:b/>
          <w:sz w:val="24"/>
          <w:szCs w:val="24"/>
        </w:rPr>
      </w:pPr>
      <w:r w:rsidRPr="00D937F6">
        <w:rPr>
          <w:rFonts w:ascii="Times New Roman" w:hAnsi="Times New Roman" w:cs="Times New Roman"/>
          <w:b/>
          <w:sz w:val="24"/>
          <w:szCs w:val="24"/>
        </w:rPr>
        <w:t>Methodology</w:t>
      </w:r>
    </w:p>
    <w:p w14:paraId="3E64CB9A" w14:textId="77777777" w:rsidR="00F61E1D" w:rsidRPr="00D937F6" w:rsidRDefault="00791DFF" w:rsidP="00D937F6">
      <w:pPr>
        <w:spacing w:line="480" w:lineRule="auto"/>
        <w:ind w:firstLine="720"/>
        <w:rPr>
          <w:rFonts w:ascii="Times New Roman" w:hAnsi="Times New Roman" w:cs="Times New Roman"/>
          <w:sz w:val="24"/>
          <w:szCs w:val="24"/>
        </w:rPr>
      </w:pPr>
      <w:r w:rsidRPr="00D937F6">
        <w:rPr>
          <w:rFonts w:ascii="Times New Roman" w:hAnsi="Times New Roman" w:cs="Times New Roman"/>
          <w:sz w:val="24"/>
          <w:szCs w:val="24"/>
        </w:rPr>
        <w:t>The qualit</w:t>
      </w:r>
      <w:r w:rsidRPr="00D937F6">
        <w:rPr>
          <w:rFonts w:ascii="Times New Roman" w:hAnsi="Times New Roman" w:cs="Times New Roman"/>
          <w:sz w:val="24"/>
          <w:szCs w:val="24"/>
        </w:rPr>
        <w:t>ative design was used in the research study. The data collected by the observer</w:t>
      </w:r>
      <w:r w:rsidRPr="00D937F6">
        <w:rPr>
          <w:rFonts w:ascii="Times New Roman" w:hAnsi="Times New Roman" w:cs="Times New Roman"/>
          <w:sz w:val="24"/>
          <w:szCs w:val="24"/>
        </w:rPr>
        <w:t xml:space="preserve"> from the invasive care was analyzed using the inductive manifest content analysis. In this </w:t>
      </w:r>
      <w:r w:rsidRPr="00B655EF">
        <w:rPr>
          <w:rFonts w:ascii="Times New Roman" w:hAnsi="Times New Roman" w:cs="Times New Roman"/>
          <w:noProof/>
          <w:sz w:val="24"/>
          <w:szCs w:val="24"/>
        </w:rPr>
        <w:t>case</w:t>
      </w:r>
      <w:r>
        <w:rPr>
          <w:rFonts w:ascii="Times New Roman" w:hAnsi="Times New Roman" w:cs="Times New Roman"/>
          <w:noProof/>
          <w:sz w:val="24"/>
          <w:szCs w:val="24"/>
        </w:rPr>
        <w:t>,</w:t>
      </w:r>
      <w:r w:rsidRPr="00D937F6">
        <w:rPr>
          <w:rFonts w:ascii="Times New Roman" w:hAnsi="Times New Roman" w:cs="Times New Roman"/>
          <w:sz w:val="24"/>
          <w:szCs w:val="24"/>
        </w:rPr>
        <w:t xml:space="preserve"> inductive reasoning is used where tests are conducted to come up with a logical</w:t>
      </w:r>
      <w:r w:rsidRPr="00D937F6">
        <w:rPr>
          <w:rFonts w:ascii="Times New Roman" w:hAnsi="Times New Roman" w:cs="Times New Roman"/>
          <w:sz w:val="24"/>
          <w:szCs w:val="24"/>
        </w:rPr>
        <w:t xml:space="preserve"> conclusion at the end of the study. This used to show the relationship between hand </w:t>
      </w:r>
      <w:r w:rsidRPr="00D937F6">
        <w:rPr>
          <w:rFonts w:ascii="Times New Roman" w:hAnsi="Times New Roman" w:cs="Times New Roman"/>
          <w:sz w:val="24"/>
          <w:szCs w:val="24"/>
        </w:rPr>
        <w:t>contaminations</w:t>
      </w:r>
      <w:r w:rsidRPr="00D937F6">
        <w:rPr>
          <w:rFonts w:ascii="Times New Roman" w:hAnsi="Times New Roman" w:cs="Times New Roman"/>
          <w:sz w:val="24"/>
          <w:szCs w:val="24"/>
        </w:rPr>
        <w:t xml:space="preserve">, the risk for </w:t>
      </w:r>
      <w:r w:rsidRPr="00D937F6">
        <w:rPr>
          <w:rFonts w:ascii="Times New Roman" w:hAnsi="Times New Roman" w:cs="Times New Roman"/>
          <w:sz w:val="24"/>
          <w:szCs w:val="24"/>
        </w:rPr>
        <w:lastRenderedPageBreak/>
        <w:t xml:space="preserve">cross-transmission and risk associated behaviors. The </w:t>
      </w:r>
      <w:r w:rsidRPr="00D937F6">
        <w:rPr>
          <w:rFonts w:ascii="Times New Roman" w:hAnsi="Times New Roman" w:cs="Times New Roman"/>
          <w:sz w:val="24"/>
          <w:szCs w:val="24"/>
        </w:rPr>
        <w:t>sample size was 16 ORs and the</w:t>
      </w:r>
      <w:r w:rsidRPr="00D937F6">
        <w:rPr>
          <w:rFonts w:ascii="Times New Roman" w:hAnsi="Times New Roman" w:cs="Times New Roman"/>
          <w:sz w:val="24"/>
          <w:szCs w:val="24"/>
        </w:rPr>
        <w:t xml:space="preserve"> sample population was the members of the OR and studen</w:t>
      </w:r>
      <w:r w:rsidRPr="00D937F6">
        <w:rPr>
          <w:rFonts w:ascii="Times New Roman" w:hAnsi="Times New Roman" w:cs="Times New Roman"/>
          <w:sz w:val="24"/>
          <w:szCs w:val="24"/>
        </w:rPr>
        <w:t xml:space="preserve">ts who performed invasive procedures in the OR. The </w:t>
      </w:r>
      <w:r w:rsidRPr="00D937F6">
        <w:rPr>
          <w:rFonts w:ascii="Times New Roman" w:hAnsi="Times New Roman" w:cs="Times New Roman"/>
          <w:sz w:val="24"/>
          <w:szCs w:val="24"/>
        </w:rPr>
        <w:t>sampling method is</w:t>
      </w:r>
      <w:r w:rsidRPr="00D937F6">
        <w:rPr>
          <w:rFonts w:ascii="Times New Roman" w:hAnsi="Times New Roman" w:cs="Times New Roman"/>
          <w:sz w:val="24"/>
          <w:szCs w:val="24"/>
        </w:rPr>
        <w:t xml:space="preserve"> not specified, but it was not based on time of employment, experience or age. The stud</w:t>
      </w:r>
      <w:r w:rsidRPr="00D937F6">
        <w:rPr>
          <w:rFonts w:ascii="Times New Roman" w:hAnsi="Times New Roman" w:cs="Times New Roman"/>
          <w:sz w:val="24"/>
          <w:szCs w:val="24"/>
        </w:rPr>
        <w:t>y</w:t>
      </w:r>
      <w:r w:rsidRPr="00D937F6">
        <w:rPr>
          <w:rFonts w:ascii="Times New Roman" w:hAnsi="Times New Roman" w:cs="Times New Roman"/>
          <w:sz w:val="24"/>
          <w:szCs w:val="24"/>
        </w:rPr>
        <w:t xml:space="preserve"> setting was</w:t>
      </w:r>
      <w:r w:rsidRPr="00D937F6">
        <w:rPr>
          <w:rFonts w:ascii="Times New Roman" w:hAnsi="Times New Roman" w:cs="Times New Roman"/>
          <w:sz w:val="24"/>
          <w:szCs w:val="24"/>
        </w:rPr>
        <w:t xml:space="preserve"> a surgical suite</w:t>
      </w:r>
      <w:r w:rsidRPr="00D937F6">
        <w:rPr>
          <w:rFonts w:ascii="Times New Roman" w:hAnsi="Times New Roman" w:cs="Times New Roman"/>
          <w:sz w:val="24"/>
          <w:szCs w:val="24"/>
        </w:rPr>
        <w:t xml:space="preserve"> in a general hospital in Western Sweden</w:t>
      </w:r>
      <w:r w:rsidRPr="00D937F6">
        <w:rPr>
          <w:rFonts w:ascii="Times New Roman" w:hAnsi="Times New Roman" w:cs="Times New Roman"/>
          <w:sz w:val="24"/>
          <w:szCs w:val="24"/>
        </w:rPr>
        <w:t>. The investigator chos</w:t>
      </w:r>
      <w:r w:rsidRPr="00D937F6">
        <w:rPr>
          <w:rFonts w:ascii="Times New Roman" w:hAnsi="Times New Roman" w:cs="Times New Roman"/>
          <w:sz w:val="24"/>
          <w:szCs w:val="24"/>
        </w:rPr>
        <w:t>e a probability sample since the ORs to be observed each morning were to be picked randomly. The type of reliability and measurement tools used were codes to label the meaning units</w:t>
      </w:r>
      <w:r w:rsidRPr="00D937F6">
        <w:rPr>
          <w:rFonts w:ascii="Times New Roman" w:hAnsi="Times New Roman" w:cs="Times New Roman"/>
          <w:sz w:val="24"/>
          <w:szCs w:val="24"/>
        </w:rPr>
        <w:t>. Again, the ethical considerations were addressed as the study was approve</w:t>
      </w:r>
      <w:r w:rsidRPr="00D937F6">
        <w:rPr>
          <w:rFonts w:ascii="Times New Roman" w:hAnsi="Times New Roman" w:cs="Times New Roman"/>
          <w:sz w:val="24"/>
          <w:szCs w:val="24"/>
        </w:rPr>
        <w:t>d by the regional ethics review board which is located in Gothenburg, Sweden. All the participants received a copy of written guidelines before the study kicked off.  The participants were made aware of the patient safety but were not informed of the study</w:t>
      </w:r>
      <w:r w:rsidRPr="00D937F6">
        <w:rPr>
          <w:rFonts w:ascii="Times New Roman" w:hAnsi="Times New Roman" w:cs="Times New Roman"/>
          <w:sz w:val="24"/>
          <w:szCs w:val="24"/>
        </w:rPr>
        <w:t xml:space="preserve"> interests.</w:t>
      </w:r>
    </w:p>
    <w:p w14:paraId="24E7970D" w14:textId="77777777" w:rsidR="003206AC" w:rsidRPr="00D937F6" w:rsidRDefault="00791DFF" w:rsidP="00D937F6">
      <w:pPr>
        <w:spacing w:line="480" w:lineRule="auto"/>
        <w:jc w:val="center"/>
        <w:rPr>
          <w:rFonts w:ascii="Times New Roman" w:hAnsi="Times New Roman" w:cs="Times New Roman"/>
          <w:b/>
          <w:sz w:val="24"/>
          <w:szCs w:val="24"/>
        </w:rPr>
      </w:pPr>
      <w:r w:rsidRPr="00D937F6">
        <w:rPr>
          <w:rFonts w:ascii="Times New Roman" w:hAnsi="Times New Roman" w:cs="Times New Roman"/>
          <w:b/>
          <w:sz w:val="24"/>
          <w:szCs w:val="24"/>
        </w:rPr>
        <w:t xml:space="preserve">Data </w:t>
      </w:r>
      <w:r w:rsidRPr="00D937F6">
        <w:rPr>
          <w:rFonts w:ascii="Times New Roman" w:hAnsi="Times New Roman" w:cs="Times New Roman"/>
          <w:b/>
          <w:sz w:val="24"/>
          <w:szCs w:val="24"/>
        </w:rPr>
        <w:t>Analysis</w:t>
      </w:r>
    </w:p>
    <w:p w14:paraId="639A91FB" w14:textId="77777777" w:rsidR="003206AC" w:rsidRPr="00D937F6" w:rsidRDefault="00791DFF" w:rsidP="00D937F6">
      <w:pPr>
        <w:spacing w:line="480" w:lineRule="auto"/>
        <w:ind w:firstLine="720"/>
        <w:rPr>
          <w:rFonts w:ascii="Times New Roman" w:hAnsi="Times New Roman" w:cs="Times New Roman"/>
          <w:sz w:val="24"/>
          <w:szCs w:val="24"/>
        </w:rPr>
      </w:pPr>
      <w:r w:rsidRPr="00D937F6">
        <w:rPr>
          <w:rFonts w:ascii="Times New Roman" w:hAnsi="Times New Roman" w:cs="Times New Roman"/>
          <w:sz w:val="24"/>
          <w:szCs w:val="24"/>
        </w:rPr>
        <w:t>Use of codes and reading through the transcripts several times was the main data analysis tool used. The results were presented in the form of categories after being condensed and coded.</w:t>
      </w:r>
      <w:r w:rsidRPr="00D937F6">
        <w:rPr>
          <w:rFonts w:ascii="Times New Roman" w:hAnsi="Times New Roman" w:cs="Times New Roman"/>
          <w:sz w:val="24"/>
          <w:szCs w:val="24"/>
        </w:rPr>
        <w:t xml:space="preserve"> One of the findings is that the hands of various perioperative personnel were either cont</w:t>
      </w:r>
      <w:r w:rsidRPr="00D937F6">
        <w:rPr>
          <w:rFonts w:ascii="Times New Roman" w:hAnsi="Times New Roman" w:cs="Times New Roman"/>
          <w:sz w:val="24"/>
          <w:szCs w:val="24"/>
        </w:rPr>
        <w:t>aminated by patients, objects or</w:t>
      </w:r>
      <w:r w:rsidRPr="00D937F6">
        <w:rPr>
          <w:rFonts w:ascii="Times New Roman" w:hAnsi="Times New Roman" w:cs="Times New Roman"/>
          <w:sz w:val="24"/>
          <w:szCs w:val="24"/>
        </w:rPr>
        <w:t xml:space="preserve"> through self-contamination.</w:t>
      </w:r>
      <w:r w:rsidRPr="00D937F6">
        <w:rPr>
          <w:rFonts w:ascii="Times New Roman" w:hAnsi="Times New Roman" w:cs="Times New Roman"/>
          <w:sz w:val="24"/>
          <w:szCs w:val="24"/>
        </w:rPr>
        <w:t xml:space="preserve"> Such findings help the personnel in the nursing practice to familiarize with the risk factors that lead t</w:t>
      </w:r>
      <w:r w:rsidRPr="00D937F6">
        <w:rPr>
          <w:rFonts w:ascii="Times New Roman" w:hAnsi="Times New Roman" w:cs="Times New Roman"/>
          <w:sz w:val="24"/>
          <w:szCs w:val="24"/>
        </w:rPr>
        <w:t>o any</w:t>
      </w:r>
      <w:r w:rsidRPr="00D937F6">
        <w:rPr>
          <w:rFonts w:ascii="Times New Roman" w:hAnsi="Times New Roman" w:cs="Times New Roman"/>
          <w:sz w:val="24"/>
          <w:szCs w:val="24"/>
        </w:rPr>
        <w:t xml:space="preserve"> form of hand contamination and microorganism </w:t>
      </w:r>
      <w:r w:rsidRPr="00D937F6">
        <w:rPr>
          <w:rFonts w:ascii="Times New Roman" w:hAnsi="Times New Roman" w:cs="Times New Roman"/>
          <w:sz w:val="24"/>
          <w:szCs w:val="24"/>
        </w:rPr>
        <w:t>cross</w:t>
      </w:r>
      <w:r w:rsidRPr="00D937F6">
        <w:rPr>
          <w:rFonts w:ascii="Times New Roman" w:hAnsi="Times New Roman" w:cs="Times New Roman"/>
          <w:sz w:val="24"/>
          <w:szCs w:val="24"/>
        </w:rPr>
        <w:t>-transmission</w:t>
      </w:r>
    </w:p>
    <w:p w14:paraId="40F0C704" w14:textId="77777777" w:rsidR="008C4F13" w:rsidRPr="00D937F6" w:rsidRDefault="00791DFF" w:rsidP="00D937F6">
      <w:pPr>
        <w:spacing w:line="480" w:lineRule="auto"/>
        <w:jc w:val="center"/>
        <w:rPr>
          <w:rFonts w:ascii="Times New Roman" w:hAnsi="Times New Roman" w:cs="Times New Roman"/>
          <w:b/>
          <w:sz w:val="24"/>
          <w:szCs w:val="24"/>
        </w:rPr>
      </w:pPr>
      <w:r w:rsidRPr="00D937F6">
        <w:rPr>
          <w:rFonts w:ascii="Times New Roman" w:hAnsi="Times New Roman" w:cs="Times New Roman"/>
          <w:b/>
          <w:sz w:val="24"/>
          <w:szCs w:val="24"/>
        </w:rPr>
        <w:t>Summary</w:t>
      </w:r>
      <w:r w:rsidRPr="00D937F6">
        <w:rPr>
          <w:rFonts w:ascii="Times New Roman" w:hAnsi="Times New Roman" w:cs="Times New Roman"/>
          <w:b/>
          <w:sz w:val="24"/>
          <w:szCs w:val="24"/>
        </w:rPr>
        <w:t xml:space="preserve">/Conclusions, Implications </w:t>
      </w:r>
      <w:r w:rsidRPr="00B655EF">
        <w:rPr>
          <w:rFonts w:ascii="Times New Roman" w:hAnsi="Times New Roman" w:cs="Times New Roman"/>
          <w:b/>
          <w:noProof/>
          <w:sz w:val="24"/>
          <w:szCs w:val="24"/>
        </w:rPr>
        <w:t>and</w:t>
      </w:r>
      <w:r w:rsidRPr="00D937F6">
        <w:rPr>
          <w:rFonts w:ascii="Times New Roman" w:hAnsi="Times New Roman" w:cs="Times New Roman"/>
          <w:b/>
          <w:sz w:val="24"/>
          <w:szCs w:val="24"/>
        </w:rPr>
        <w:t xml:space="preserve"> Recommendations</w:t>
      </w:r>
    </w:p>
    <w:p w14:paraId="700FC0FD" w14:textId="77777777" w:rsidR="008C4F13" w:rsidRPr="00D937F6" w:rsidRDefault="00791DFF" w:rsidP="00D937F6">
      <w:pPr>
        <w:spacing w:line="480" w:lineRule="auto"/>
        <w:ind w:firstLine="720"/>
        <w:rPr>
          <w:rFonts w:ascii="Times New Roman" w:hAnsi="Times New Roman" w:cs="Times New Roman"/>
          <w:sz w:val="24"/>
          <w:szCs w:val="24"/>
        </w:rPr>
      </w:pPr>
      <w:r w:rsidRPr="00D937F6">
        <w:rPr>
          <w:rFonts w:ascii="Times New Roman" w:hAnsi="Times New Roman" w:cs="Times New Roman"/>
          <w:sz w:val="24"/>
          <w:szCs w:val="24"/>
        </w:rPr>
        <w:t xml:space="preserve">One of the strengths of the study is that it was able to identify the risks of cross-transmission and hand contamination during various invasive procedures. This information shed some light on how the risks arise between objects, personnel </w:t>
      </w:r>
      <w:r w:rsidRPr="00B655EF">
        <w:rPr>
          <w:rFonts w:ascii="Times New Roman" w:hAnsi="Times New Roman" w:cs="Times New Roman"/>
          <w:noProof/>
          <w:sz w:val="24"/>
          <w:szCs w:val="24"/>
        </w:rPr>
        <w:t>and</w:t>
      </w:r>
      <w:r w:rsidRPr="00D937F6">
        <w:rPr>
          <w:rFonts w:ascii="Times New Roman" w:hAnsi="Times New Roman" w:cs="Times New Roman"/>
          <w:sz w:val="24"/>
          <w:szCs w:val="24"/>
        </w:rPr>
        <w:t xml:space="preserve"> patients.</w:t>
      </w:r>
      <w:r w:rsidRPr="00D937F6">
        <w:rPr>
          <w:rFonts w:ascii="Times New Roman" w:hAnsi="Times New Roman" w:cs="Times New Roman"/>
          <w:sz w:val="24"/>
          <w:szCs w:val="24"/>
        </w:rPr>
        <w:t xml:space="preserve"> Second, the behavior patterns that cross-transmission and risk contaminating contacts were also expounded. On the </w:t>
      </w:r>
      <w:r w:rsidRPr="00D937F6">
        <w:rPr>
          <w:rFonts w:ascii="Times New Roman" w:hAnsi="Times New Roman" w:cs="Times New Roman"/>
          <w:sz w:val="24"/>
          <w:szCs w:val="24"/>
        </w:rPr>
        <w:lastRenderedPageBreak/>
        <w:t xml:space="preserve">other hand, the limitations of the study included failure to register information on the actual number of approved contaminations, no record </w:t>
      </w:r>
      <w:r w:rsidRPr="00D937F6">
        <w:rPr>
          <w:rFonts w:ascii="Times New Roman" w:hAnsi="Times New Roman" w:cs="Times New Roman"/>
          <w:sz w:val="24"/>
          <w:szCs w:val="24"/>
        </w:rPr>
        <w:t xml:space="preserve">for the frequent interactions between the patients, objects </w:t>
      </w:r>
      <w:r w:rsidRPr="00B655EF">
        <w:rPr>
          <w:rFonts w:ascii="Times New Roman" w:hAnsi="Times New Roman" w:cs="Times New Roman"/>
          <w:noProof/>
          <w:sz w:val="24"/>
          <w:szCs w:val="24"/>
        </w:rPr>
        <w:t>and</w:t>
      </w:r>
      <w:r w:rsidRPr="00D937F6">
        <w:rPr>
          <w:rFonts w:ascii="Times New Roman" w:hAnsi="Times New Roman" w:cs="Times New Roman"/>
          <w:sz w:val="24"/>
          <w:szCs w:val="24"/>
        </w:rPr>
        <w:t xml:space="preserve"> clinicians and the study was conducted in</w:t>
      </w:r>
      <w:r w:rsidRPr="00D937F6">
        <w:rPr>
          <w:rFonts w:ascii="Times New Roman" w:hAnsi="Times New Roman" w:cs="Times New Roman"/>
          <w:sz w:val="24"/>
          <w:szCs w:val="24"/>
        </w:rPr>
        <w:t xml:space="preserve"> a </w:t>
      </w:r>
      <w:r w:rsidRPr="00D937F6">
        <w:rPr>
          <w:rFonts w:ascii="Times New Roman" w:hAnsi="Times New Roman" w:cs="Times New Roman"/>
          <w:sz w:val="24"/>
          <w:szCs w:val="24"/>
        </w:rPr>
        <w:t>hospital that had only one observer.</w:t>
      </w:r>
      <w:r w:rsidRPr="00D937F6">
        <w:rPr>
          <w:rFonts w:ascii="Times New Roman" w:hAnsi="Times New Roman" w:cs="Times New Roman"/>
          <w:sz w:val="24"/>
          <w:szCs w:val="24"/>
        </w:rPr>
        <w:t xml:space="preserve"> In terms of the findings, the researcher can generalize to other populations because all the happenings in this</w:t>
      </w:r>
      <w:r w:rsidRPr="00D937F6">
        <w:rPr>
          <w:rFonts w:ascii="Times New Roman" w:hAnsi="Times New Roman" w:cs="Times New Roman"/>
          <w:sz w:val="24"/>
          <w:szCs w:val="24"/>
        </w:rPr>
        <w:t xml:space="preserve"> particular hospital are the same across the healthcare sector. The findings of the risk for contamination and also </w:t>
      </w:r>
      <w:r w:rsidRPr="00B655EF">
        <w:rPr>
          <w:rFonts w:ascii="Times New Roman" w:hAnsi="Times New Roman" w:cs="Times New Roman"/>
          <w:noProof/>
          <w:sz w:val="24"/>
          <w:szCs w:val="24"/>
        </w:rPr>
        <w:t>cross</w:t>
      </w:r>
      <w:r>
        <w:rPr>
          <w:rFonts w:ascii="Times New Roman" w:hAnsi="Times New Roman" w:cs="Times New Roman"/>
          <w:noProof/>
          <w:sz w:val="24"/>
          <w:szCs w:val="24"/>
        </w:rPr>
        <w:t>-</w:t>
      </w:r>
      <w:r w:rsidRPr="00B655EF">
        <w:rPr>
          <w:rFonts w:ascii="Times New Roman" w:hAnsi="Times New Roman" w:cs="Times New Roman"/>
          <w:noProof/>
          <w:sz w:val="24"/>
          <w:szCs w:val="24"/>
        </w:rPr>
        <w:t>transmission</w:t>
      </w:r>
      <w:r w:rsidRPr="00D937F6">
        <w:rPr>
          <w:rFonts w:ascii="Times New Roman" w:hAnsi="Times New Roman" w:cs="Times New Roman"/>
          <w:sz w:val="24"/>
          <w:szCs w:val="24"/>
        </w:rPr>
        <w:t xml:space="preserve"> of microorganisms tend to influence the managers of the OR teams to determine how they are going to make the members o</w:t>
      </w:r>
      <w:r w:rsidRPr="00D937F6">
        <w:rPr>
          <w:rFonts w:ascii="Times New Roman" w:hAnsi="Times New Roman" w:cs="Times New Roman"/>
          <w:sz w:val="24"/>
          <w:szCs w:val="24"/>
        </w:rPr>
        <w:t xml:space="preserve">f the OR to be aware of their behaviors during operations. Knowing when contamination takes place, this creates an alarm in the nursing practice on how to use the aseptic technique accordingly to avoid any form of contamination. Taking into account of the </w:t>
      </w:r>
      <w:r w:rsidRPr="00B655EF">
        <w:rPr>
          <w:rFonts w:ascii="Times New Roman" w:hAnsi="Times New Roman" w:cs="Times New Roman"/>
          <w:noProof/>
          <w:sz w:val="24"/>
          <w:szCs w:val="24"/>
        </w:rPr>
        <w:t>cross</w:t>
      </w:r>
      <w:r>
        <w:rPr>
          <w:rFonts w:ascii="Times New Roman" w:hAnsi="Times New Roman" w:cs="Times New Roman"/>
          <w:noProof/>
          <w:sz w:val="24"/>
          <w:szCs w:val="24"/>
        </w:rPr>
        <w:t>-</w:t>
      </w:r>
      <w:r w:rsidRPr="00B655EF">
        <w:rPr>
          <w:rFonts w:ascii="Times New Roman" w:hAnsi="Times New Roman" w:cs="Times New Roman"/>
          <w:noProof/>
          <w:sz w:val="24"/>
          <w:szCs w:val="24"/>
        </w:rPr>
        <w:t>transmission</w:t>
      </w:r>
      <w:r w:rsidRPr="00D937F6">
        <w:rPr>
          <w:rFonts w:ascii="Times New Roman" w:hAnsi="Times New Roman" w:cs="Times New Roman"/>
          <w:sz w:val="24"/>
          <w:szCs w:val="24"/>
        </w:rPr>
        <w:t xml:space="preserve"> and hand contamination will help to develop and also implement appropriate and consistent behaviour patterns during invasive procedures. </w:t>
      </w:r>
    </w:p>
    <w:p w14:paraId="6A023DA3" w14:textId="77777777" w:rsidR="00862EE8" w:rsidRPr="00D937F6" w:rsidRDefault="00791DFF" w:rsidP="00D937F6">
      <w:pPr>
        <w:spacing w:line="480" w:lineRule="auto"/>
        <w:ind w:firstLine="720"/>
        <w:rPr>
          <w:rFonts w:ascii="Times New Roman" w:hAnsi="Times New Roman" w:cs="Times New Roman"/>
          <w:sz w:val="24"/>
          <w:szCs w:val="24"/>
        </w:rPr>
      </w:pPr>
      <w:r w:rsidRPr="00D937F6">
        <w:rPr>
          <w:rFonts w:ascii="Times New Roman" w:hAnsi="Times New Roman" w:cs="Times New Roman"/>
          <w:sz w:val="24"/>
          <w:szCs w:val="24"/>
        </w:rPr>
        <w:t xml:space="preserve">The medical managers in various departments should focus preventing </w:t>
      </w:r>
      <w:r w:rsidRPr="00B655EF">
        <w:rPr>
          <w:rFonts w:ascii="Times New Roman" w:hAnsi="Times New Roman" w:cs="Times New Roman"/>
          <w:noProof/>
          <w:sz w:val="24"/>
          <w:szCs w:val="24"/>
        </w:rPr>
        <w:t>healthcare</w:t>
      </w:r>
      <w:r>
        <w:rPr>
          <w:rFonts w:ascii="Times New Roman" w:hAnsi="Times New Roman" w:cs="Times New Roman"/>
          <w:noProof/>
          <w:sz w:val="24"/>
          <w:szCs w:val="24"/>
        </w:rPr>
        <w:t>-</w:t>
      </w:r>
      <w:r w:rsidRPr="00B655EF">
        <w:rPr>
          <w:rFonts w:ascii="Times New Roman" w:hAnsi="Times New Roman" w:cs="Times New Roman"/>
          <w:noProof/>
          <w:sz w:val="24"/>
          <w:szCs w:val="24"/>
        </w:rPr>
        <w:t>associated</w:t>
      </w:r>
      <w:r w:rsidRPr="00D937F6">
        <w:rPr>
          <w:rFonts w:ascii="Times New Roman" w:hAnsi="Times New Roman" w:cs="Times New Roman"/>
          <w:sz w:val="24"/>
          <w:szCs w:val="24"/>
        </w:rPr>
        <w:t xml:space="preserve"> infections by encouraging the hand hygiene protocols, quality improvement projects as a way to improve the hand hygiene protocols and establish a blame-free culture to discourage hand contamination and fuel behavioral change. </w:t>
      </w:r>
      <w:r w:rsidRPr="00B655EF">
        <w:rPr>
          <w:rFonts w:ascii="Times New Roman" w:hAnsi="Times New Roman" w:cs="Times New Roman"/>
          <w:noProof/>
          <w:sz w:val="24"/>
          <w:szCs w:val="24"/>
        </w:rPr>
        <w:t>Still</w:t>
      </w:r>
      <w:r>
        <w:rPr>
          <w:rFonts w:ascii="Times New Roman" w:hAnsi="Times New Roman" w:cs="Times New Roman"/>
          <w:noProof/>
          <w:sz w:val="24"/>
          <w:szCs w:val="24"/>
        </w:rPr>
        <w:t>,</w:t>
      </w:r>
      <w:r w:rsidRPr="00D937F6">
        <w:rPr>
          <w:rFonts w:ascii="Times New Roman" w:hAnsi="Times New Roman" w:cs="Times New Roman"/>
          <w:sz w:val="24"/>
          <w:szCs w:val="24"/>
        </w:rPr>
        <w:t xml:space="preserve"> a</w:t>
      </w:r>
      <w:r w:rsidRPr="00D937F6">
        <w:rPr>
          <w:rFonts w:ascii="Times New Roman" w:hAnsi="Times New Roman" w:cs="Times New Roman"/>
          <w:sz w:val="24"/>
          <w:szCs w:val="24"/>
        </w:rPr>
        <w:t>t the same point, the educators in the nursing sector should come up and implement education programs to all the perioperative members who include the anesthesia and surgeons among others. This will help to create awareness to all the members about the har</w:t>
      </w:r>
      <w:r w:rsidRPr="00D937F6">
        <w:rPr>
          <w:rFonts w:ascii="Times New Roman" w:hAnsi="Times New Roman" w:cs="Times New Roman"/>
          <w:sz w:val="24"/>
          <w:szCs w:val="24"/>
        </w:rPr>
        <w:t xml:space="preserve">mful consequences of poor hand hygiene, </w:t>
      </w:r>
      <w:r w:rsidRPr="00B655EF">
        <w:rPr>
          <w:rFonts w:ascii="Times New Roman" w:hAnsi="Times New Roman" w:cs="Times New Roman"/>
          <w:noProof/>
          <w:sz w:val="24"/>
          <w:szCs w:val="24"/>
        </w:rPr>
        <w:t>cross</w:t>
      </w:r>
      <w:r>
        <w:rPr>
          <w:rFonts w:ascii="Times New Roman" w:hAnsi="Times New Roman" w:cs="Times New Roman"/>
          <w:noProof/>
          <w:sz w:val="24"/>
          <w:szCs w:val="24"/>
        </w:rPr>
        <w:t>-</w:t>
      </w:r>
      <w:r w:rsidRPr="00B655EF">
        <w:rPr>
          <w:rFonts w:ascii="Times New Roman" w:hAnsi="Times New Roman" w:cs="Times New Roman"/>
          <w:noProof/>
          <w:sz w:val="24"/>
          <w:szCs w:val="24"/>
        </w:rPr>
        <w:t>transmission</w:t>
      </w:r>
      <w:r w:rsidRPr="00D937F6">
        <w:rPr>
          <w:rFonts w:ascii="Times New Roman" w:hAnsi="Times New Roman" w:cs="Times New Roman"/>
          <w:sz w:val="24"/>
          <w:szCs w:val="24"/>
        </w:rPr>
        <w:t xml:space="preserve"> of microorganisms and hand-contamination. Also, the educators will easily inform their members of the possible interruptions that take place during the aseptic technique in the invasive procedures.</w:t>
      </w:r>
      <w:r w:rsidRPr="00D937F6">
        <w:rPr>
          <w:rFonts w:ascii="Times New Roman" w:hAnsi="Times New Roman" w:cs="Times New Roman"/>
          <w:sz w:val="24"/>
          <w:szCs w:val="24"/>
        </w:rPr>
        <w:br w:type="page"/>
      </w:r>
    </w:p>
    <w:p w14:paraId="73037BF7" w14:textId="77777777" w:rsidR="00862EE8" w:rsidRPr="00D937F6" w:rsidRDefault="00791DFF" w:rsidP="00D937F6">
      <w:pPr>
        <w:spacing w:line="480" w:lineRule="auto"/>
        <w:jc w:val="center"/>
        <w:rPr>
          <w:rFonts w:ascii="Times New Roman" w:hAnsi="Times New Roman" w:cs="Times New Roman"/>
          <w:sz w:val="24"/>
          <w:szCs w:val="24"/>
        </w:rPr>
      </w:pPr>
      <w:r w:rsidRPr="00D937F6">
        <w:rPr>
          <w:rFonts w:ascii="Times New Roman" w:hAnsi="Times New Roman" w:cs="Times New Roman"/>
          <w:sz w:val="24"/>
          <w:szCs w:val="24"/>
        </w:rPr>
        <w:lastRenderedPageBreak/>
        <w:t>Reference</w:t>
      </w:r>
    </w:p>
    <w:p w14:paraId="67B7A631" w14:textId="77777777" w:rsidR="00862EE8" w:rsidRPr="00D937F6" w:rsidRDefault="00791DFF" w:rsidP="00D937F6">
      <w:pPr>
        <w:spacing w:line="480" w:lineRule="auto"/>
        <w:ind w:left="720" w:hanging="720"/>
        <w:rPr>
          <w:rFonts w:ascii="Times New Roman" w:hAnsi="Times New Roman" w:cs="Times New Roman"/>
          <w:sz w:val="24"/>
          <w:szCs w:val="24"/>
        </w:rPr>
      </w:pPr>
      <w:r w:rsidRPr="00D937F6">
        <w:rPr>
          <w:rFonts w:ascii="Times New Roman" w:hAnsi="Times New Roman" w:cs="Times New Roman"/>
          <w:color w:val="222222"/>
          <w:sz w:val="24"/>
          <w:szCs w:val="24"/>
          <w:shd w:val="clear" w:color="auto" w:fill="FFFFFF"/>
        </w:rPr>
        <w:t>Megeus, V., Nilsson, K., Karlsson, J., Eriksson, B. I., &amp; Andersson, A. E. (2015). Hand contamination, cross-transmission, and risk-associated behaviors: an observational study of team members in ORs. </w:t>
      </w:r>
      <w:r w:rsidRPr="00D937F6">
        <w:rPr>
          <w:rFonts w:ascii="Times New Roman" w:hAnsi="Times New Roman" w:cs="Times New Roman"/>
          <w:i/>
          <w:iCs/>
          <w:color w:val="222222"/>
          <w:sz w:val="24"/>
          <w:szCs w:val="24"/>
          <w:shd w:val="clear" w:color="auto" w:fill="FFFFFF"/>
        </w:rPr>
        <w:t xml:space="preserve">AORN </w:t>
      </w:r>
      <w:r w:rsidRPr="00B655EF">
        <w:rPr>
          <w:rFonts w:ascii="Times New Roman" w:hAnsi="Times New Roman" w:cs="Times New Roman"/>
          <w:i/>
          <w:iCs/>
          <w:noProof/>
          <w:color w:val="222222"/>
          <w:sz w:val="24"/>
          <w:szCs w:val="24"/>
          <w:shd w:val="clear" w:color="auto" w:fill="FFFFFF"/>
        </w:rPr>
        <w:t>Journal</w:t>
      </w:r>
      <w:r w:rsidRPr="00D937F6">
        <w:rPr>
          <w:rFonts w:ascii="Times New Roman" w:hAnsi="Times New Roman" w:cs="Times New Roman"/>
          <w:color w:val="222222"/>
          <w:sz w:val="24"/>
          <w:szCs w:val="24"/>
          <w:shd w:val="clear" w:color="auto" w:fill="FFFFFF"/>
        </w:rPr>
        <w:t>, </w:t>
      </w:r>
      <w:r w:rsidRPr="00D937F6">
        <w:rPr>
          <w:rFonts w:ascii="Times New Roman" w:hAnsi="Times New Roman" w:cs="Times New Roman"/>
          <w:i/>
          <w:iCs/>
          <w:color w:val="222222"/>
          <w:sz w:val="24"/>
          <w:szCs w:val="24"/>
          <w:shd w:val="clear" w:color="auto" w:fill="FFFFFF"/>
        </w:rPr>
        <w:t>102</w:t>
      </w:r>
      <w:r w:rsidRPr="00D937F6">
        <w:rPr>
          <w:rFonts w:ascii="Times New Roman" w:hAnsi="Times New Roman" w:cs="Times New Roman"/>
          <w:color w:val="222222"/>
          <w:sz w:val="24"/>
          <w:szCs w:val="24"/>
          <w:shd w:val="clear" w:color="auto" w:fill="FFFFFF"/>
        </w:rPr>
        <w:t>(6), 645-e1. </w:t>
      </w:r>
    </w:p>
    <w:sectPr w:rsidR="00862EE8" w:rsidRPr="00D937F6" w:rsidSect="00862EE8">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987016" w14:textId="77777777" w:rsidR="00791DFF" w:rsidRDefault="00791DFF">
      <w:pPr>
        <w:spacing w:after="0" w:line="240" w:lineRule="auto"/>
      </w:pPr>
      <w:r>
        <w:separator/>
      </w:r>
    </w:p>
  </w:endnote>
  <w:endnote w:type="continuationSeparator" w:id="0">
    <w:p w14:paraId="25A7456A" w14:textId="77777777" w:rsidR="00791DFF" w:rsidRDefault="00791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CB688E" w14:textId="77777777" w:rsidR="00791DFF" w:rsidRDefault="00791DFF">
      <w:pPr>
        <w:spacing w:after="0" w:line="240" w:lineRule="auto"/>
      </w:pPr>
      <w:r>
        <w:separator/>
      </w:r>
    </w:p>
  </w:footnote>
  <w:footnote w:type="continuationSeparator" w:id="0">
    <w:p w14:paraId="00F9BFEF" w14:textId="77777777" w:rsidR="00791DFF" w:rsidRDefault="00791D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2127716"/>
      <w:docPartObj>
        <w:docPartGallery w:val="Page Numbers (Top of Page)"/>
        <w:docPartUnique/>
      </w:docPartObj>
    </w:sdtPr>
    <w:sdtEndPr>
      <w:rPr>
        <w:noProof/>
      </w:rPr>
    </w:sdtEndPr>
    <w:sdtContent>
      <w:p w14:paraId="208751F5" w14:textId="77777777" w:rsidR="00D937F6" w:rsidRPr="006E3F5A" w:rsidRDefault="00791DFF">
        <w:pPr>
          <w:pStyle w:val="Header"/>
          <w:jc w:val="right"/>
          <w:rPr>
            <w:rFonts w:ascii="Times New Roman" w:hAnsi="Times New Roman" w:cs="Times New Roman"/>
          </w:rPr>
        </w:pPr>
        <w:r w:rsidRPr="006E3F5A">
          <w:rPr>
            <w:rFonts w:ascii="Times New Roman" w:hAnsi="Times New Roman" w:cs="Times New Roman"/>
          </w:rPr>
          <w:t xml:space="preserve">CRITIQUE OF RESEARCH ARTICLE                                                                                         </w:t>
        </w:r>
        <w:r>
          <w:rPr>
            <w:rFonts w:ascii="Times New Roman" w:hAnsi="Times New Roman" w:cs="Times New Roman"/>
          </w:rPr>
          <w:t xml:space="preserve">              </w:t>
        </w:r>
        <w:r w:rsidRPr="006E3F5A">
          <w:rPr>
            <w:rFonts w:ascii="Times New Roman" w:hAnsi="Times New Roman" w:cs="Times New Roman"/>
          </w:rPr>
          <w:fldChar w:fldCharType="begin"/>
        </w:r>
        <w:r w:rsidRPr="006E3F5A">
          <w:rPr>
            <w:rFonts w:ascii="Times New Roman" w:hAnsi="Times New Roman" w:cs="Times New Roman"/>
          </w:rPr>
          <w:instrText xml:space="preserve"> PAGE   \* MERGEFORMAT </w:instrText>
        </w:r>
        <w:r w:rsidRPr="006E3F5A">
          <w:rPr>
            <w:rFonts w:ascii="Times New Roman" w:hAnsi="Times New Roman" w:cs="Times New Roman"/>
          </w:rPr>
          <w:fldChar w:fldCharType="separate"/>
        </w:r>
        <w:r w:rsidRPr="006E3F5A">
          <w:rPr>
            <w:rFonts w:ascii="Times New Roman" w:hAnsi="Times New Roman" w:cs="Times New Roman"/>
            <w:noProof/>
          </w:rPr>
          <w:t>5</w:t>
        </w:r>
        <w:r w:rsidRPr="006E3F5A">
          <w:rPr>
            <w:rFonts w:ascii="Times New Roman" w:hAnsi="Times New Roman" w:cs="Times New Roman"/>
            <w:noProof/>
          </w:rPr>
          <w:fldChar w:fldCharType="end"/>
        </w:r>
      </w:p>
    </w:sdtContent>
  </w:sdt>
  <w:p w14:paraId="025FE68B" w14:textId="77777777" w:rsidR="00D937F6" w:rsidRDefault="00791D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38AF79" w14:textId="77777777" w:rsidR="00862EE8" w:rsidRPr="006E3F5A" w:rsidRDefault="00791DFF" w:rsidP="00862EE8">
    <w:pPr>
      <w:pStyle w:val="Header"/>
      <w:rPr>
        <w:rFonts w:ascii="Times New Roman" w:hAnsi="Times New Roman" w:cs="Times New Roman"/>
      </w:rPr>
    </w:pPr>
    <w:r w:rsidRPr="006E3F5A">
      <w:rPr>
        <w:rFonts w:ascii="Times New Roman" w:hAnsi="Times New Roman" w:cs="Times New Roman"/>
      </w:rPr>
      <w:t>Running head:</w:t>
    </w:r>
    <w:sdt>
      <w:sdtPr>
        <w:rPr>
          <w:rFonts w:ascii="Times New Roman" w:hAnsi="Times New Roman" w:cs="Times New Roman"/>
        </w:rPr>
        <w:id w:val="-1069191548"/>
        <w:docPartObj>
          <w:docPartGallery w:val="Page Numbers (Top of Page)"/>
          <w:docPartUnique/>
        </w:docPartObj>
      </w:sdtPr>
      <w:sdtEndPr>
        <w:rPr>
          <w:noProof/>
        </w:rPr>
      </w:sdtEndPr>
      <w:sdtContent>
        <w:r w:rsidRPr="006E3F5A">
          <w:rPr>
            <w:rFonts w:ascii="Times New Roman" w:hAnsi="Times New Roman" w:cs="Times New Roman"/>
          </w:rPr>
          <w:t xml:space="preserve"> CRITIQUE OF RESEARCH ARTICLE</w:t>
        </w:r>
      </w:sdtContent>
    </w:sdt>
  </w:p>
  <w:p w14:paraId="37B098C3" w14:textId="77777777" w:rsidR="00862EE8" w:rsidRPr="00862EE8" w:rsidRDefault="00791DF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E0Nze1NDIyMzY2trBQ0lEKTi0uzszPAykwrAUA0Lh9SiwAAAA="/>
  </w:docVars>
  <w:rsids>
    <w:rsidRoot w:val="00E139A9"/>
    <w:rsid w:val="0034062C"/>
    <w:rsid w:val="004C170B"/>
    <w:rsid w:val="0050009E"/>
    <w:rsid w:val="00791DFF"/>
    <w:rsid w:val="00E13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14535"/>
  <w15:chartTrackingRefBased/>
  <w15:docId w15:val="{97D4BB81-76E4-466E-8510-921C7001B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22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2C0"/>
  </w:style>
  <w:style w:type="paragraph" w:styleId="Footer">
    <w:name w:val="footer"/>
    <w:basedOn w:val="Normal"/>
    <w:link w:val="FooterChar"/>
    <w:uiPriority w:val="99"/>
    <w:unhideWhenUsed/>
    <w:rsid w:val="006D22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2C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C17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17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1151</Words>
  <Characters>6563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Antony Ouma</cp:lastModifiedBy>
  <cp:revision>9</cp:revision>
  <dcterms:created xsi:type="dcterms:W3CDTF">2018-03-08T09:25:00Z</dcterms:created>
  <dcterms:modified xsi:type="dcterms:W3CDTF">2018-03-08T18:19:00Z</dcterms:modified>
</cp:coreProperties>
</file>